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71" w:after="0"/>
        <w:ind w:left="1518" w:right="1669" w:hanging="0"/>
        <w:jc w:val="center"/>
        <w:rPr>
          <w:b/>
          <w:b/>
          <w:sz w:val="24"/>
        </w:rPr>
      </w:pPr>
      <w:r>
        <w:rPr>
          <w:b/>
          <w:sz w:val="24"/>
        </w:rPr>
        <w:t>АНОТАЦІЯ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ДИСЦИПЛІНИ</w:t>
      </w:r>
    </w:p>
    <w:p>
      <w:pPr>
        <w:pStyle w:val="Style14"/>
        <w:spacing w:before="3" w:after="0"/>
        <w:rPr>
          <w:b/>
          <w:b/>
        </w:rPr>
      </w:pPr>
      <w:r>
        <w:rPr>
          <w:b/>
        </w:rPr>
      </w:r>
    </w:p>
    <w:p>
      <w:pPr>
        <w:pStyle w:val="1"/>
        <w:ind w:left="1520" w:right="1669" w:hanging="0"/>
        <w:jc w:val="center"/>
        <w:rPr>
          <w:sz w:val="28"/>
        </w:rPr>
      </w:pPr>
      <w:r>
        <w:rPr/>
        <w:t>ПРОЕКТНИЙ</w:t>
      </w:r>
      <w:r>
        <w:rPr>
          <w:spacing w:val="-1"/>
        </w:rPr>
        <w:t xml:space="preserve"> </w:t>
      </w:r>
      <w:r>
        <w:rPr/>
        <w:t>МЕНЕДЖМЕНТ</w:t>
      </w:r>
      <w:r>
        <w:rPr>
          <w:spacing w:val="-1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IT</w:t>
      </w:r>
    </w:p>
    <w:p>
      <w:pPr>
        <w:pStyle w:val="Style14"/>
        <w:spacing w:before="6" w:after="0"/>
        <w:rPr>
          <w:b/>
          <w:b/>
          <w:sz w:val="27"/>
        </w:rPr>
      </w:pPr>
      <w:r>
        <w:rPr>
          <w:b/>
          <w:sz w:val="27"/>
        </w:rPr>
      </w:r>
    </w:p>
    <w:p>
      <w:pPr>
        <w:pStyle w:val="Normal"/>
        <w:spacing w:lineRule="exact" w:line="322" w:before="0" w:after="0"/>
        <w:ind w:left="1520" w:right="1669" w:hanging="0"/>
        <w:jc w:val="center"/>
        <w:rPr>
          <w:sz w:val="28"/>
        </w:rPr>
      </w:pPr>
      <w:r>
        <w:rPr>
          <w:b/>
          <w:sz w:val="28"/>
        </w:rPr>
        <w:t>Освітня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програма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Комп’ютерна</w:t>
      </w:r>
      <w:r>
        <w:rPr>
          <w:spacing w:val="-4"/>
          <w:sz w:val="28"/>
        </w:rPr>
        <w:t xml:space="preserve"> </w:t>
      </w:r>
      <w:r>
        <w:rPr>
          <w:sz w:val="28"/>
        </w:rPr>
        <w:t>інженерія</w:t>
      </w:r>
    </w:p>
    <w:p>
      <w:pPr>
        <w:pStyle w:val="Normal"/>
        <w:spacing w:before="0" w:after="0"/>
        <w:ind w:left="1519" w:right="1669" w:hanging="0"/>
        <w:jc w:val="center"/>
        <w:rPr>
          <w:sz w:val="28"/>
        </w:rPr>
      </w:pPr>
      <w:r>
        <w:rPr>
          <w:b/>
          <w:sz w:val="28"/>
        </w:rPr>
        <w:t>Спеціальність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123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Комп’ютерна</w:t>
      </w:r>
      <w:r>
        <w:rPr>
          <w:spacing w:val="-1"/>
          <w:sz w:val="28"/>
        </w:rPr>
        <w:t xml:space="preserve"> </w:t>
      </w:r>
      <w:r>
        <w:rPr>
          <w:sz w:val="28"/>
        </w:rPr>
        <w:t>інженерія</w:t>
      </w:r>
    </w:p>
    <w:p>
      <w:pPr>
        <w:pStyle w:val="Style14"/>
        <w:spacing w:before="11" w:after="0"/>
        <w:rPr>
          <w:sz w:val="27"/>
        </w:rPr>
      </w:pPr>
      <w:r>
        <w:rPr>
          <w:sz w:val="27"/>
        </w:rPr>
      </w:r>
    </w:p>
    <w:p>
      <w:pPr>
        <w:pStyle w:val="Style14"/>
        <w:ind w:left="1521" w:right="1669" w:hanging="0"/>
        <w:jc w:val="center"/>
        <w:rPr>
          <w:sz w:val="28"/>
        </w:rPr>
      </w:pPr>
      <w:r>
        <w:rPr/>
        <w:t>Обсяг</w:t>
      </w:r>
      <w:r>
        <w:rPr>
          <w:spacing w:val="-4"/>
        </w:rPr>
        <w:t xml:space="preserve"> </w:t>
      </w:r>
      <w:r>
        <w:rPr/>
        <w:t>дисципліни:</w:t>
      </w:r>
      <w:r>
        <w:rPr>
          <w:spacing w:val="-3"/>
        </w:rPr>
        <w:t xml:space="preserve"> </w:t>
      </w:r>
      <w:r>
        <w:rPr/>
        <w:t>3</w:t>
      </w:r>
      <w:r>
        <w:rPr>
          <w:spacing w:val="-4"/>
        </w:rPr>
        <w:t xml:space="preserve"> </w:t>
      </w:r>
      <w:r>
        <w:rPr/>
        <w:t>кредити</w:t>
      </w:r>
      <w:r>
        <w:rPr>
          <w:spacing w:val="-1"/>
        </w:rPr>
        <w:t xml:space="preserve"> </w:t>
      </w:r>
      <w:r>
        <w:rPr/>
        <w:t>ECTS,</w:t>
      </w:r>
    </w:p>
    <w:p>
      <w:pPr>
        <w:pStyle w:val="Style14"/>
        <w:spacing w:before="2" w:after="0"/>
        <w:ind w:left="443" w:right="591" w:hanging="0"/>
        <w:jc w:val="center"/>
        <w:rPr>
          <w:sz w:val="28"/>
        </w:rPr>
      </w:pPr>
      <w:r>
        <w:rPr/>
        <w:t>лекцій</w:t>
      </w:r>
      <w:r>
        <w:rPr>
          <w:spacing w:val="-4"/>
        </w:rPr>
        <w:t xml:space="preserve"> </w:t>
      </w:r>
      <w:r>
        <w:rPr/>
        <w:t>20</w:t>
      </w:r>
      <w:r>
        <w:rPr>
          <w:spacing w:val="-2"/>
        </w:rPr>
        <w:t xml:space="preserve"> </w:t>
      </w:r>
      <w:r>
        <w:rPr/>
        <w:t>год.,</w:t>
      </w:r>
      <w:r>
        <w:rPr>
          <w:spacing w:val="-3"/>
        </w:rPr>
        <w:t xml:space="preserve"> </w:t>
      </w:r>
      <w:r>
        <w:rPr/>
        <w:t>лабораторних занять</w:t>
      </w:r>
      <w:r>
        <w:rPr>
          <w:spacing w:val="-3"/>
        </w:rPr>
        <w:t xml:space="preserve"> </w:t>
      </w:r>
      <w:r>
        <w:rPr/>
        <w:t>12</w:t>
      </w:r>
      <w:r>
        <w:rPr>
          <w:spacing w:val="-4"/>
        </w:rPr>
        <w:t xml:space="preserve"> </w:t>
      </w:r>
      <w:r>
        <w:rPr/>
        <w:t>год.,</w:t>
      </w:r>
      <w:r>
        <w:rPr>
          <w:spacing w:val="-2"/>
        </w:rPr>
        <w:t xml:space="preserve"> </w:t>
      </w:r>
      <w:r>
        <w:rPr/>
        <w:t>форма</w:t>
      </w:r>
      <w:r>
        <w:rPr>
          <w:spacing w:val="-2"/>
        </w:rPr>
        <w:t xml:space="preserve"> </w:t>
      </w:r>
      <w:r>
        <w:rPr/>
        <w:t>контролю</w:t>
      </w:r>
      <w:r>
        <w:rPr>
          <w:spacing w:val="-2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залік.</w:t>
      </w:r>
    </w:p>
    <w:p>
      <w:pPr>
        <w:pStyle w:val="Style14"/>
        <w:spacing w:before="9" w:after="0"/>
        <w:rPr>
          <w:sz w:val="27"/>
        </w:rPr>
      </w:pPr>
      <w:r>
        <w:rPr>
          <w:sz w:val="27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496" w:leader="none"/>
        </w:tabs>
        <w:spacing w:lineRule="auto" w:line="228" w:before="0" w:after="0"/>
        <w:ind w:left="398" w:right="547" w:firstLine="707"/>
        <w:jc w:val="both"/>
        <w:rPr>
          <w:sz w:val="28"/>
        </w:rPr>
      </w:pPr>
      <w:r>
        <w:rPr>
          <w:b/>
          <w:sz w:val="28"/>
        </w:rPr>
        <w:t>Стислий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опис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дисципліни.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Дисципліна</w:t>
      </w:r>
      <w:r>
        <w:rPr>
          <w:spacing w:val="1"/>
          <w:sz w:val="28"/>
        </w:rPr>
        <w:t xml:space="preserve"> </w:t>
      </w:r>
      <w:r>
        <w:rPr>
          <w:sz w:val="28"/>
        </w:rPr>
        <w:t>спрямована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засвоєння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студентами теоретичних знань щодо концепції управління проектами, бізнес-</w:t>
      </w:r>
      <w:r>
        <w:rPr>
          <w:spacing w:val="1"/>
          <w:sz w:val="28"/>
        </w:rPr>
        <w:t xml:space="preserve"> </w:t>
      </w:r>
      <w:r>
        <w:rPr>
          <w:sz w:val="28"/>
        </w:rPr>
        <w:t>аналітики,</w:t>
      </w:r>
      <w:r>
        <w:rPr>
          <w:spacing w:val="1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ІТ-послуг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навичок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методів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гнучких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процесно-</w:t>
      </w:r>
      <w:r>
        <w:rPr>
          <w:spacing w:val="1"/>
          <w:sz w:val="28"/>
        </w:rPr>
        <w:t xml:space="preserve"> </w:t>
      </w:r>
      <w:r>
        <w:rPr>
          <w:sz w:val="28"/>
        </w:rPr>
        <w:t>орієнтованих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інших</w:t>
      </w:r>
      <w:r>
        <w:rPr>
          <w:spacing w:val="1"/>
          <w:sz w:val="28"/>
        </w:rPr>
        <w:t xml:space="preserve"> </w:t>
      </w:r>
      <w:r>
        <w:rPr>
          <w:sz w:val="28"/>
        </w:rPr>
        <w:t>гібридних</w:t>
      </w:r>
      <w:r>
        <w:rPr>
          <w:spacing w:val="1"/>
          <w:sz w:val="28"/>
        </w:rPr>
        <w:t xml:space="preserve"> </w:t>
      </w:r>
      <w:r>
        <w:rPr>
          <w:sz w:val="28"/>
        </w:rPr>
        <w:t>підходів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залежності</w:t>
      </w:r>
      <w:r>
        <w:rPr>
          <w:spacing w:val="7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поставлених завдань.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20" w:leader="none"/>
        </w:tabs>
        <w:spacing w:lineRule="auto" w:line="228" w:before="2" w:after="0"/>
        <w:ind w:left="398" w:right="548" w:firstLine="719"/>
        <w:jc w:val="both"/>
        <w:rPr>
          <w:sz w:val="28"/>
        </w:rPr>
      </w:pPr>
      <w:r>
        <w:rPr>
          <w:b/>
          <w:sz w:val="28"/>
        </w:rPr>
        <w:t>Мета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опанування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дисципліни: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студентам</w:t>
      </w:r>
      <w:r>
        <w:rPr>
          <w:spacing w:val="1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методів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ІТ-проектами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1"/>
          <w:sz w:val="28"/>
        </w:rPr>
        <w:t xml:space="preserve"> </w:t>
      </w:r>
      <w:r>
        <w:rPr>
          <w:sz w:val="28"/>
        </w:rPr>
        <w:t>інструментальних засобів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проектного менеджменту.</w:t>
      </w:r>
    </w:p>
    <w:p>
      <w:pPr>
        <w:pStyle w:val="1"/>
        <w:numPr>
          <w:ilvl w:val="0"/>
          <w:numId w:val="1"/>
        </w:numPr>
        <w:tabs>
          <w:tab w:val="clear" w:pos="720"/>
          <w:tab w:val="left" w:pos="1438" w:leader="none"/>
        </w:tabs>
        <w:spacing w:lineRule="auto" w:line="228" w:before="4" w:after="0"/>
        <w:ind w:left="398" w:right="546" w:firstLine="707"/>
        <w:jc w:val="both"/>
        <w:rPr>
          <w:sz w:val="28"/>
        </w:rPr>
      </w:pPr>
      <w:r>
        <w:rPr/>
        <w:t>Перелік компетентностей, яких набуде студент після опанування</w:t>
      </w:r>
      <w:r>
        <w:rPr>
          <w:spacing w:val="1"/>
        </w:rPr>
        <w:t xml:space="preserve"> </w:t>
      </w:r>
      <w:r>
        <w:rPr/>
        <w:t>даної дисципліни: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287" w:leader="none"/>
        </w:tabs>
        <w:spacing w:lineRule="auto" w:line="228" w:before="0" w:after="0"/>
        <w:ind w:left="398" w:right="551" w:firstLine="707"/>
        <w:jc w:val="both"/>
        <w:rPr>
          <w:sz w:val="28"/>
        </w:rPr>
      </w:pPr>
      <w:r>
        <w:rPr>
          <w:sz w:val="28"/>
        </w:rPr>
        <w:t>базові знання в області системних досліджень і вміння застосовувати їх</w:t>
      </w:r>
      <w:r>
        <w:rPr>
          <w:spacing w:val="1"/>
          <w:sz w:val="28"/>
        </w:rPr>
        <w:t xml:space="preserve"> </w:t>
      </w:r>
      <w:r>
        <w:rPr>
          <w:sz w:val="28"/>
        </w:rPr>
        <w:t>під час управління ІТ-проектами, здійснення моделювання систем, проведення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системного аналізу</w:t>
      </w:r>
      <w:r>
        <w:rPr>
          <w:spacing w:val="-3"/>
          <w:sz w:val="28"/>
        </w:rPr>
        <w:t xml:space="preserve"> </w:t>
      </w:r>
      <w:r>
        <w:rPr>
          <w:sz w:val="28"/>
        </w:rPr>
        <w:t>об'єктів</w:t>
      </w:r>
      <w:r>
        <w:rPr>
          <w:spacing w:val="-2"/>
          <w:sz w:val="28"/>
        </w:rPr>
        <w:t xml:space="preserve"> </w:t>
      </w:r>
      <w:r>
        <w:rPr>
          <w:sz w:val="28"/>
        </w:rPr>
        <w:t>інформатизації;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369" w:leader="none"/>
        </w:tabs>
        <w:spacing w:lineRule="auto" w:line="228" w:before="0" w:after="0"/>
        <w:ind w:left="398" w:right="549" w:firstLine="707"/>
        <w:jc w:val="both"/>
        <w:rPr>
          <w:sz w:val="28"/>
        </w:rPr>
      </w:pPr>
      <w:r>
        <w:rPr>
          <w:sz w:val="28"/>
        </w:rPr>
        <w:t>знання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напрямів</w:t>
      </w:r>
      <w:r>
        <w:rPr>
          <w:spacing w:val="1"/>
          <w:sz w:val="28"/>
        </w:rPr>
        <w:t xml:space="preserve"> </w:t>
      </w:r>
      <w:r>
        <w:rPr>
          <w:sz w:val="28"/>
        </w:rPr>
        <w:t>комп’ютерної</w:t>
      </w:r>
      <w:r>
        <w:rPr>
          <w:spacing w:val="1"/>
          <w:sz w:val="28"/>
        </w:rPr>
        <w:t xml:space="preserve"> </w:t>
      </w:r>
      <w:r>
        <w:rPr>
          <w:sz w:val="28"/>
        </w:rPr>
        <w:t>інженерії,</w:t>
      </w:r>
      <w:r>
        <w:rPr>
          <w:spacing w:val="1"/>
          <w:sz w:val="28"/>
        </w:rPr>
        <w:t xml:space="preserve"> </w:t>
      </w:r>
      <w:r>
        <w:rPr>
          <w:sz w:val="28"/>
        </w:rPr>
        <w:t>зокрема,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сучасних методів аналізу та синтезу сучасних комп’ютерних систем та мереж в</w:t>
      </w:r>
      <w:r>
        <w:rPr>
          <w:spacing w:val="1"/>
          <w:sz w:val="28"/>
        </w:rPr>
        <w:t xml:space="preserve"> </w:t>
      </w:r>
      <w:r>
        <w:rPr>
          <w:sz w:val="28"/>
        </w:rPr>
        <w:t>галузі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програмно</w:t>
      </w:r>
      <w:r>
        <w:rPr>
          <w:spacing w:val="1"/>
          <w:sz w:val="28"/>
        </w:rPr>
        <w:t xml:space="preserve"> </w:t>
      </w:r>
      <w:r>
        <w:rPr>
          <w:sz w:val="28"/>
        </w:rPr>
        <w:t>апаратних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переробки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290" w:leader="none"/>
        </w:tabs>
        <w:spacing w:lineRule="auto" w:line="228" w:before="0" w:after="0"/>
        <w:ind w:left="398" w:right="551" w:firstLine="707"/>
        <w:jc w:val="both"/>
        <w:rPr>
          <w:sz w:val="28"/>
        </w:rPr>
      </w:pPr>
      <w:r>
        <w:rPr>
          <w:sz w:val="28"/>
        </w:rPr>
        <w:t>володіння базовими знаннями науково-методичних основ і стандартів 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області комп’ютерної інженерії; уміннями застосовувати їх під час розробки та</w:t>
      </w:r>
      <w:r>
        <w:rPr>
          <w:spacing w:val="1"/>
          <w:sz w:val="28"/>
        </w:rPr>
        <w:t xml:space="preserve"> </w:t>
      </w:r>
      <w:r>
        <w:rPr>
          <w:sz w:val="28"/>
        </w:rPr>
        <w:t>інтеграції систем,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продуктів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сервісів;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376" w:leader="none"/>
        </w:tabs>
        <w:spacing w:lineRule="auto" w:line="228" w:before="0" w:after="0"/>
        <w:ind w:left="398" w:right="551" w:firstLine="707"/>
        <w:jc w:val="both"/>
        <w:rPr>
          <w:sz w:val="28"/>
        </w:rPr>
      </w:pPr>
      <w:r>
        <w:rPr>
          <w:sz w:val="28"/>
        </w:rPr>
        <w:t>здатність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команді;</w:t>
      </w:r>
      <w:r>
        <w:rPr>
          <w:spacing w:val="1"/>
          <w:sz w:val="28"/>
        </w:rPr>
        <w:t xml:space="preserve"> </w:t>
      </w:r>
      <w:r>
        <w:rPr>
          <w:sz w:val="28"/>
        </w:rPr>
        <w:t>уміннями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математичні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 обґрунтування та прийняття управлінських і технічних рішень у різних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ситуаціях;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297" w:leader="none"/>
        </w:tabs>
        <w:spacing w:lineRule="auto" w:line="228" w:before="0" w:after="0"/>
        <w:ind w:left="398" w:right="546" w:firstLine="707"/>
        <w:jc w:val="both"/>
        <w:rPr>
          <w:sz w:val="28"/>
        </w:rPr>
      </w:pPr>
      <w:r>
        <w:rPr>
          <w:sz w:val="28"/>
        </w:rPr>
        <w:t>уміння вирішувати практичні науково-технічні та соціально-економічні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-1"/>
          <w:sz w:val="28"/>
        </w:rPr>
        <w:t xml:space="preserve"> </w:t>
      </w:r>
      <w:r>
        <w:rPr>
          <w:sz w:val="28"/>
        </w:rPr>
        <w:t>міждисциплінарного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характеру.</w:t>
      </w:r>
    </w:p>
    <w:p>
      <w:pPr>
        <w:pStyle w:val="1"/>
        <w:numPr>
          <w:ilvl w:val="0"/>
          <w:numId w:val="1"/>
        </w:numPr>
        <w:tabs>
          <w:tab w:val="clear" w:pos="720"/>
          <w:tab w:val="left" w:pos="1388" w:leader="none"/>
        </w:tabs>
        <w:spacing w:lineRule="exact" w:line="303" w:before="0" w:after="0"/>
        <w:ind w:left="1387" w:right="0" w:hanging="282"/>
        <w:jc w:val="both"/>
        <w:rPr>
          <w:sz w:val="28"/>
        </w:rPr>
      </w:pPr>
      <w:r>
        <w:rPr/>
        <w:t>Сфера</w:t>
      </w:r>
      <w:r>
        <w:rPr>
          <w:spacing w:val="-3"/>
        </w:rPr>
        <w:t xml:space="preserve"> </w:t>
      </w:r>
      <w:r>
        <w:rPr/>
        <w:t>реалізації</w:t>
      </w:r>
      <w:r>
        <w:rPr>
          <w:spacing w:val="-4"/>
        </w:rPr>
        <w:t xml:space="preserve"> </w:t>
      </w:r>
      <w:r>
        <w:rPr/>
        <w:t>набутих</w:t>
      </w:r>
      <w:r>
        <w:rPr>
          <w:spacing w:val="-3"/>
        </w:rPr>
        <w:t xml:space="preserve"> </w:t>
      </w:r>
      <w:r>
        <w:rPr/>
        <w:t>компетентностей</w:t>
      </w:r>
      <w:r>
        <w:rPr>
          <w:spacing w:val="-5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майбутній</w:t>
      </w:r>
      <w:r>
        <w:rPr>
          <w:spacing w:val="-5"/>
        </w:rPr>
        <w:t xml:space="preserve"> </w:t>
      </w:r>
      <w:r>
        <w:rPr/>
        <w:t>професії.</w:t>
      </w:r>
    </w:p>
    <w:p>
      <w:pPr>
        <w:pStyle w:val="Style14"/>
        <w:spacing w:lineRule="auto" w:line="228"/>
        <w:ind w:left="398" w:right="553" w:firstLine="707"/>
        <w:jc w:val="both"/>
        <w:rPr>
          <w:sz w:val="28"/>
        </w:rPr>
      </w:pPr>
      <w:r>
        <w:rPr/>
        <w:t>Компанії, що займаються розробкою, впровадженням та супроводженням</w:t>
      </w:r>
      <w:r>
        <w:rPr>
          <w:spacing w:val="1"/>
        </w:rPr>
        <w:t xml:space="preserve"> </w:t>
      </w:r>
      <w:r>
        <w:rPr/>
        <w:t>складних інформаційних</w:t>
      </w:r>
      <w:r>
        <w:rPr>
          <w:spacing w:val="1"/>
        </w:rPr>
        <w:t xml:space="preserve"> </w:t>
      </w:r>
      <w:r>
        <w:rPr/>
        <w:t>систем.</w:t>
      </w:r>
    </w:p>
    <w:p>
      <w:pPr>
        <w:pStyle w:val="1"/>
        <w:numPr>
          <w:ilvl w:val="0"/>
          <w:numId w:val="1"/>
        </w:numPr>
        <w:tabs>
          <w:tab w:val="clear" w:pos="720"/>
          <w:tab w:val="left" w:pos="1470" w:leader="none"/>
        </w:tabs>
        <w:spacing w:lineRule="auto" w:line="228" w:before="4" w:after="0"/>
        <w:ind w:left="398" w:right="552" w:firstLine="707"/>
        <w:jc w:val="both"/>
        <w:rPr>
          <w:sz w:val="28"/>
        </w:rPr>
      </w:pPr>
      <w:r>
        <w:rPr/>
        <w:t>Взаємозв’язок</w:t>
      </w:r>
      <w:r>
        <w:rPr>
          <w:spacing w:val="1"/>
        </w:rPr>
        <w:t xml:space="preserve"> </w:t>
      </w:r>
      <w:r>
        <w:rPr/>
        <w:t>дисципліни</w:t>
      </w:r>
      <w:r>
        <w:rPr>
          <w:spacing w:val="1"/>
        </w:rPr>
        <w:t xml:space="preserve"> </w:t>
      </w:r>
      <w:r>
        <w:rPr/>
        <w:t>з</w:t>
      </w:r>
      <w:r>
        <w:rPr>
          <w:spacing w:val="1"/>
        </w:rPr>
        <w:t xml:space="preserve"> </w:t>
      </w:r>
      <w:r>
        <w:rPr/>
        <w:t>іншими</w:t>
      </w:r>
      <w:r>
        <w:rPr>
          <w:spacing w:val="1"/>
        </w:rPr>
        <w:t xml:space="preserve"> </w:t>
      </w:r>
      <w:r>
        <w:rPr/>
        <w:t>дисциплінами</w:t>
      </w:r>
      <w:r>
        <w:rPr>
          <w:spacing w:val="1"/>
        </w:rPr>
        <w:t xml:space="preserve"> </w:t>
      </w:r>
      <w:r>
        <w:rPr/>
        <w:t>навчального</w:t>
      </w:r>
      <w:r>
        <w:rPr>
          <w:spacing w:val="-67"/>
        </w:rPr>
        <w:t xml:space="preserve"> </w:t>
      </w:r>
      <w:r>
        <w:rPr/>
        <w:t>плану</w:t>
      </w:r>
      <w:r>
        <w:rPr>
          <w:spacing w:val="-5"/>
        </w:rPr>
        <w:t xml:space="preserve"> </w:t>
      </w:r>
      <w:r>
        <w:rPr/>
        <w:t>та вимоги</w:t>
      </w:r>
      <w:r>
        <w:rPr>
          <w:spacing w:val="-3"/>
        </w:rPr>
        <w:t xml:space="preserve"> </w:t>
      </w:r>
      <w:r>
        <w:rPr/>
        <w:t>до</w:t>
      </w:r>
      <w:r>
        <w:rPr>
          <w:spacing w:val="-1"/>
        </w:rPr>
        <w:t xml:space="preserve"> </w:t>
      </w:r>
      <w:r>
        <w:rPr/>
        <w:t>попередньо набутих</w:t>
      </w:r>
      <w:r>
        <w:rPr>
          <w:spacing w:val="-1"/>
        </w:rPr>
        <w:t xml:space="preserve"> </w:t>
      </w:r>
      <w:r>
        <w:rPr/>
        <w:t>компетентностей</w:t>
      </w:r>
      <w:r>
        <w:rPr>
          <w:spacing w:val="-3"/>
        </w:rPr>
        <w:t xml:space="preserve"> </w:t>
      </w:r>
      <w:r>
        <w:rPr/>
        <w:t>(за</w:t>
      </w:r>
      <w:r>
        <w:rPr>
          <w:spacing w:val="-1"/>
        </w:rPr>
        <w:t xml:space="preserve"> </w:t>
      </w:r>
      <w:r>
        <w:rPr/>
        <w:t>потребою).</w:t>
      </w:r>
    </w:p>
    <w:p>
      <w:pPr>
        <w:pStyle w:val="Style14"/>
        <w:spacing w:lineRule="exact" w:line="296"/>
        <w:ind w:left="965" w:right="0" w:hanging="0"/>
        <w:rPr>
          <w:sz w:val="28"/>
        </w:rPr>
      </w:pPr>
      <w:r>
        <w:rPr/>
        <w:t>Програмування</w:t>
      </w:r>
    </w:p>
    <w:p>
      <w:pPr>
        <w:pStyle w:val="Style14"/>
        <w:spacing w:lineRule="exact" w:line="306"/>
        <w:ind w:left="965" w:right="0" w:hanging="0"/>
        <w:rPr>
          <w:sz w:val="28"/>
        </w:rPr>
      </w:pPr>
      <w:r>
        <w:rPr/>
        <w:t>Алгоритми</w:t>
      </w:r>
      <w:r>
        <w:rPr>
          <w:spacing w:val="-2"/>
        </w:rPr>
        <w:t xml:space="preserve"> </w:t>
      </w:r>
      <w:r>
        <w:rPr/>
        <w:t>та</w:t>
      </w:r>
      <w:r>
        <w:rPr>
          <w:spacing w:val="-2"/>
        </w:rPr>
        <w:t xml:space="preserve"> </w:t>
      </w:r>
      <w:r>
        <w:rPr/>
        <w:t>структури</w:t>
      </w:r>
      <w:r>
        <w:rPr>
          <w:spacing w:val="-2"/>
        </w:rPr>
        <w:t xml:space="preserve"> </w:t>
      </w:r>
      <w:r>
        <w:rPr/>
        <w:t>даних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388" w:leader="none"/>
        </w:tabs>
        <w:spacing w:lineRule="exact" w:line="306" w:before="0" w:after="0"/>
        <w:ind w:left="1387" w:right="0" w:hanging="282"/>
        <w:jc w:val="left"/>
        <w:rPr>
          <w:sz w:val="28"/>
        </w:rPr>
      </w:pPr>
      <w:r>
        <w:rPr>
          <w:b/>
          <w:sz w:val="28"/>
        </w:rPr>
        <w:t>Мова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викладання: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українська.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388" w:leader="none"/>
        </w:tabs>
        <w:spacing w:lineRule="exact" w:line="313" w:before="0" w:after="0"/>
        <w:ind w:left="1387" w:right="0" w:hanging="282"/>
        <w:jc w:val="left"/>
        <w:rPr>
          <w:sz w:val="28"/>
        </w:rPr>
      </w:pPr>
      <w:r>
        <w:rPr>
          <w:b/>
          <w:sz w:val="28"/>
        </w:rPr>
        <w:t>Викладачі: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к.т.н.,</w:t>
      </w:r>
      <w:r>
        <w:rPr>
          <w:spacing w:val="-5"/>
          <w:sz w:val="28"/>
        </w:rPr>
        <w:t xml:space="preserve"> </w:t>
      </w:r>
      <w:r>
        <w:rPr>
          <w:sz w:val="28"/>
        </w:rPr>
        <w:t>доц.</w:t>
      </w:r>
      <w:r>
        <w:rPr>
          <w:spacing w:val="-2"/>
          <w:sz w:val="28"/>
        </w:rPr>
        <w:t xml:space="preserve"> </w:t>
      </w:r>
      <w:r>
        <w:rPr>
          <w:sz w:val="28"/>
        </w:rPr>
        <w:t>кафедри КІТС</w:t>
      </w:r>
      <w:r>
        <w:rPr>
          <w:spacing w:val="-1"/>
          <w:sz w:val="28"/>
        </w:rPr>
        <w:t xml:space="preserve"> </w:t>
      </w:r>
      <w:r>
        <w:rPr>
          <w:sz w:val="28"/>
        </w:rPr>
        <w:t>Сердюк</w:t>
      </w:r>
      <w:r>
        <w:rPr>
          <w:spacing w:val="-1"/>
          <w:sz w:val="28"/>
        </w:rPr>
        <w:t xml:space="preserve"> </w:t>
      </w:r>
      <w:r>
        <w:rPr>
          <w:sz w:val="28"/>
        </w:rPr>
        <w:t>Н.М.</w:t>
      </w:r>
    </w:p>
    <w:p>
      <w:pPr>
        <w:pStyle w:val="Style14"/>
        <w:ind w:left="1106" w:right="0" w:hanging="0"/>
        <w:rPr>
          <w:sz w:val="28"/>
        </w:rPr>
      </w:pPr>
      <w:r>
        <w:rPr/>
        <w:t>Кількість</w:t>
      </w:r>
      <w:r>
        <w:rPr>
          <w:spacing w:val="-3"/>
        </w:rPr>
        <w:t xml:space="preserve"> </w:t>
      </w:r>
      <w:r>
        <w:rPr/>
        <w:t>студентів,</w:t>
      </w:r>
      <w:r>
        <w:rPr>
          <w:spacing w:val="-6"/>
        </w:rPr>
        <w:t xml:space="preserve"> </w:t>
      </w:r>
      <w:r>
        <w:rPr/>
        <w:t>яку</w:t>
      </w:r>
      <w:r>
        <w:rPr>
          <w:spacing w:val="-5"/>
        </w:rPr>
        <w:t xml:space="preserve"> </w:t>
      </w:r>
      <w:r>
        <w:rPr/>
        <w:t>пропонується</w:t>
      </w:r>
      <w:r>
        <w:rPr>
          <w:spacing w:val="-2"/>
        </w:rPr>
        <w:t xml:space="preserve"> </w:t>
      </w:r>
      <w:r>
        <w:rPr/>
        <w:t>записувати</w:t>
      </w:r>
      <w:r>
        <w:rPr>
          <w:spacing w:val="-2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цей</w:t>
      </w:r>
      <w:r>
        <w:rPr>
          <w:spacing w:val="-1"/>
        </w:rPr>
        <w:t xml:space="preserve"> </w:t>
      </w:r>
      <w:r>
        <w:rPr/>
        <w:t>курс</w:t>
      </w:r>
      <w:r>
        <w:rPr>
          <w:spacing w:val="3"/>
        </w:rPr>
        <w:t xml:space="preserve"> </w:t>
      </w:r>
      <w:r>
        <w:rPr/>
        <w:t>–</w:t>
      </w:r>
      <w:r>
        <w:rPr>
          <w:spacing w:val="-4"/>
        </w:rPr>
        <w:t xml:space="preserve"> </w:t>
      </w:r>
      <w:r>
        <w:rPr/>
        <w:t>1-2</w:t>
      </w:r>
      <w:r>
        <w:rPr>
          <w:spacing w:val="-1"/>
        </w:rPr>
        <w:t xml:space="preserve"> </w:t>
      </w:r>
      <w:r>
        <w:rPr/>
        <w:t>групи.</w:t>
      </w:r>
    </w:p>
    <w:sectPr>
      <w:type w:val="nextPage"/>
      <w:pgSz w:w="11906" w:h="16838"/>
      <w:pgMar w:left="1020" w:right="300" w:gutter="0" w:header="0" w:top="104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  <w:font w:name="Times New Roman"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98" w:hanging="389"/>
      </w:pPr>
      <w:rPr>
        <w:sz w:val="28"/>
        <w:b/>
        <w:szCs w:val="28"/>
        <w:bCs/>
        <w:w w:val="100"/>
        <w:rFonts w:ascii="Times New Roman" w:hAnsi="Times New Roman" w:eastAsia="Times New Roman" w:cs="Times New Roman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18" w:hanging="389"/>
      </w:pPr>
      <w:rPr>
        <w:rFonts w:ascii="Symbol" w:hAnsi="Symbol" w:cs="Symbol" w:hint="default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37" w:hanging="389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55" w:hanging="389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74" w:hanging="389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93" w:hanging="389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11" w:hanging="389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30" w:hanging="389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49" w:hanging="389"/>
      </w:pPr>
      <w:rPr>
        <w:rFonts w:ascii="Symbol" w:hAnsi="Symbol" w:cs="Symbol" w:hint="default"/>
        <w:lang w:val="uk-UA" w:eastAsia="en-US" w:bidi="ar-SA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398" w:hanging="183"/>
      </w:pPr>
      <w:rPr>
        <w:rFonts w:ascii="Times New Roman" w:hAnsi="Times New Roman" w:cs="Times New Roman" w:hint="default"/>
        <w:sz w:val="28"/>
        <w:szCs w:val="28"/>
        <w:w w:val="100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18" w:hanging="183"/>
      </w:pPr>
      <w:rPr>
        <w:rFonts w:ascii="Symbol" w:hAnsi="Symbol" w:cs="Symbol" w:hint="default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37" w:hanging="183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55" w:hanging="183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74" w:hanging="183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93" w:hanging="183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11" w:hanging="183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30" w:hanging="183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49" w:hanging="183"/>
      </w:pPr>
      <w:rPr>
        <w:rFonts w:ascii="Symbol" w:hAnsi="Symbol" w:cs="Symbol" w:hint="default"/>
        <w:lang w:val="uk-UA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uk-UA" w:eastAsia="en-US" w:bidi="ar-SA"/>
    </w:rPr>
  </w:style>
  <w:style w:type="paragraph" w:styleId="1">
    <w:name w:val="Heading 1"/>
    <w:basedOn w:val="Normal"/>
    <w:uiPriority w:val="1"/>
    <w:qFormat/>
    <w:pPr>
      <w:ind w:left="112" w:right="0" w:hanging="0"/>
      <w:jc w:val="both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uk-UA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Noto Sans CJK JP Regular" w:cs="FreeSans"/>
      <w:sz w:val="28"/>
      <w:szCs w:val="28"/>
    </w:rPr>
  </w:style>
  <w:style w:type="paragraph" w:styleId="Style14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type="paragraph" w:styleId="Style15">
    <w:name w:val="List"/>
    <w:basedOn w:val="Style14"/>
    <w:pPr/>
    <w:rPr>
      <w:rFonts w:cs="FreeSans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FreeSans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ind w:left="398" w:right="0" w:firstLine="707"/>
      <w:jc w:val="both"/>
    </w:pPr>
    <w:rPr>
      <w:rFonts w:ascii="Times New Roman" w:hAnsi="Times New Roman" w:eastAsia="Times New Roman" w:cs="Times New Roman"/>
      <w:lang w:val="uk-UA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uk-UA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LibreOffice/7.2.1.2$Linux_X86_64 LibreOffice_project/87b77fad49947c1441b67c559c339af8f3517e22</Application>
  <AppVersion>15.0000</AppVersion>
  <Pages>1</Pages>
  <Words>270</Words>
  <Characters>1964</Characters>
  <CharactersWithSpaces>2203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2021-10-12T14:31:22Z</dcterms:created>
  <dc:creator/>
  <dc:description/>
  <dc:language>ru-RU</dc:language>
  <cp:lastModifiedBy/>
  <dcterms:modified xsi:type="dcterms:W3CDTF">2021-10-12T18:54:55Z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2021-10-12T00:00:00Z</vt:filetime>
  </property>
</Properties>
</file>