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7E4DAE">
        <w:rPr>
          <w:b/>
          <w:sz w:val="28"/>
          <w:szCs w:val="28"/>
          <w:lang w:val="uk-UA"/>
        </w:rPr>
        <w:t>Силабус</w:t>
      </w:r>
      <w:proofErr w:type="spellEnd"/>
      <w:r w:rsidRPr="007E4DAE">
        <w:rPr>
          <w:b/>
          <w:sz w:val="28"/>
          <w:szCs w:val="28"/>
          <w:lang w:val="uk-UA"/>
        </w:rPr>
        <w:t xml:space="preserve">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8E1788" w:rsidRDefault="00906B2C" w:rsidP="008E1788">
      <w:pPr>
        <w:spacing w:after="0"/>
        <w:jc w:val="center"/>
        <w:rPr>
          <w:szCs w:val="28"/>
          <w:lang w:val="uk-UA"/>
        </w:rPr>
      </w:pPr>
      <w:r w:rsidRPr="00EB3260">
        <w:rPr>
          <w:szCs w:val="28"/>
          <w:lang w:val="uk-UA"/>
        </w:rPr>
        <w:t>ОСНОВИ ЕВОЛЮЦІЙНИХ ОБЧИСЛЕНЬ</w:t>
      </w:r>
    </w:p>
    <w:p w:rsidR="00906B2C" w:rsidRPr="008E1788" w:rsidRDefault="00906B2C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8E1788" w:rsidRDefault="00EB3260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EB3260">
              <w:rPr>
                <w:szCs w:val="28"/>
                <w:lang w:val="uk-UA"/>
              </w:rPr>
              <w:t>Основи еволюційних обчислень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7E4DAE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</w:t>
              </w:r>
              <w:r w:rsidR="0032049F">
                <w:rPr>
                  <w:lang w:val="uk-UA"/>
                </w:rPr>
                <w:t>4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>. – 1</w:t>
            </w:r>
            <w:r w:rsidR="0032049F">
              <w:rPr>
                <w:lang w:val="uk-UA"/>
              </w:rPr>
              <w:t>2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 xml:space="preserve">10 </w:t>
              </w:r>
              <w:r w:rsidRPr="007E4DAE">
                <w:rPr>
                  <w:lang w:val="uk-UA"/>
                </w:rPr>
                <w:t>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8E1788">
              <w:rPr>
                <w:lang w:val="uk-UA"/>
              </w:rPr>
              <w:t>5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EB3260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1-й рік, </w:t>
            </w:r>
            <w:r w:rsidR="00EB3260">
              <w:rPr>
                <w:szCs w:val="24"/>
              </w:rPr>
              <w:t>1</w:t>
            </w:r>
            <w:r w:rsidRPr="007E4DAE">
              <w:rPr>
                <w:szCs w:val="24"/>
                <w:lang w:val="uk-UA"/>
              </w:rPr>
              <w:t>-й семестр</w:t>
            </w:r>
          </w:p>
        </w:tc>
      </w:tr>
      <w:tr w:rsidR="00B4688E" w:rsidRPr="007E4DAE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DB6C32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 w:rsidR="008E1788">
              <w:rPr>
                <w:lang w:val="uk-UA"/>
              </w:rPr>
              <w:t xml:space="preserve">«Архітектура ЕОМ», </w:t>
            </w:r>
            <w:r w:rsidR="008E1788">
              <w:rPr>
                <w:szCs w:val="20"/>
                <w:lang w:val="uk-UA"/>
              </w:rPr>
              <w:t>«</w:t>
            </w:r>
            <w:r w:rsidR="008E1788" w:rsidRPr="00EF5287">
              <w:rPr>
                <w:szCs w:val="20"/>
                <w:lang w:val="uk-UA"/>
              </w:rPr>
              <w:t>Не</w:t>
            </w:r>
            <w:r w:rsidR="008E1788">
              <w:rPr>
                <w:szCs w:val="20"/>
                <w:lang w:val="uk-UA"/>
              </w:rPr>
              <w:t>йронні обчислювальні структури» та «Інтелектуальний аналіз даних»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7E4DAE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3A21A9" w:rsidRPr="007E4DAE" w:rsidRDefault="00EB3260" w:rsidP="003A21A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szCs w:val="28"/>
                <w:lang w:val="uk-UA"/>
              </w:rPr>
              <w:t>Еволюційні алгоритми: принципи, визначення, моделі, методи.</w:t>
            </w:r>
          </w:p>
          <w:p w:rsidR="00B4688E" w:rsidRPr="00EB3260" w:rsidRDefault="00EB3260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szCs w:val="28"/>
                <w:lang w:val="uk-UA"/>
              </w:rPr>
              <w:t xml:space="preserve">Вирішення основних задач багатокритеріальної оптимізації з використанням моделей і методів </w:t>
            </w:r>
            <w:proofErr w:type="spellStart"/>
            <w:r w:rsidRPr="00EB3260">
              <w:rPr>
                <w:szCs w:val="28"/>
                <w:lang w:val="uk-UA"/>
              </w:rPr>
              <w:t>ЕС</w:t>
            </w:r>
            <w:proofErr w:type="spellEnd"/>
            <w:r w:rsidRPr="00EB3260">
              <w:rPr>
                <w:szCs w:val="28"/>
                <w:lang w:val="uk-UA"/>
              </w:rPr>
              <w:t>.</w:t>
            </w:r>
          </w:p>
          <w:p w:rsidR="00EB3260" w:rsidRPr="007E4DAE" w:rsidRDefault="00EB3260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lang w:val="uk-UA"/>
              </w:rPr>
              <w:t>Методи, засоби та інформаційні технології багатомірної оптимізації.</w:t>
            </w:r>
          </w:p>
        </w:tc>
      </w:tr>
      <w:tr w:rsidR="00B4688E" w:rsidRPr="007E4DAE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B4688E" w:rsidRPr="007E4DAE" w:rsidRDefault="0065044C" w:rsidP="00EB3260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>Здатність</w:t>
            </w:r>
            <w:r w:rsidRPr="007E4DAE">
              <w:rPr>
                <w:lang w:val="uk-UA"/>
              </w:rPr>
              <w:t xml:space="preserve"> </w:t>
            </w:r>
            <w:r w:rsidR="000C2EBA" w:rsidRPr="00EF5287">
              <w:rPr>
                <w:lang w:val="uk-UA"/>
              </w:rPr>
              <w:t xml:space="preserve">використовувати методи теорії </w:t>
            </w:r>
            <w:r w:rsidR="00EB3260" w:rsidRPr="00EB3260">
              <w:rPr>
                <w:lang w:val="uk-UA"/>
              </w:rPr>
              <w:t>еволюційних обчислень</w:t>
            </w:r>
            <w:r w:rsidR="000C2EBA" w:rsidRPr="00EF5287">
              <w:rPr>
                <w:lang w:val="uk-UA"/>
              </w:rPr>
              <w:t xml:space="preserve"> при вирішенні інженерних задач, що пов’язані з швидкою обробкою різноманітної інформації</w:t>
            </w:r>
            <w:r w:rsidR="000C2EBA" w:rsidRPr="00EF5287">
              <w:rPr>
                <w:szCs w:val="28"/>
                <w:lang w:val="uk-UA"/>
              </w:rPr>
              <w:t xml:space="preserve">; обґрунтовано обирати </w:t>
            </w:r>
            <w:r w:rsidR="00EB3260">
              <w:rPr>
                <w:szCs w:val="28"/>
                <w:lang w:val="uk-UA"/>
              </w:rPr>
              <w:t>еволюційні алгоритми</w:t>
            </w:r>
            <w:r w:rsidR="000C2EBA" w:rsidRPr="00EF5287">
              <w:rPr>
                <w:szCs w:val="28"/>
                <w:lang w:val="uk-UA"/>
              </w:rPr>
              <w:t xml:space="preserve"> для розв’язання задач; програмно реалізовувати </w:t>
            </w:r>
            <w:r w:rsidR="00EB3260">
              <w:rPr>
                <w:szCs w:val="28"/>
                <w:lang w:val="uk-UA"/>
              </w:rPr>
              <w:t>оптимізаційні методи</w:t>
            </w:r>
            <w:r w:rsidR="000C2EBA" w:rsidRPr="00EF5287">
              <w:rPr>
                <w:szCs w:val="28"/>
                <w:lang w:val="uk-UA"/>
              </w:rPr>
              <w:t xml:space="preserve">; моделювати поведінку </w:t>
            </w:r>
            <w:proofErr w:type="spellStart"/>
            <w:r w:rsidR="00EB3260">
              <w:rPr>
                <w:szCs w:val="28"/>
                <w:lang w:val="uk-UA"/>
              </w:rPr>
              <w:t>мультиагентних</w:t>
            </w:r>
            <w:proofErr w:type="spellEnd"/>
            <w:r w:rsidR="00EB3260">
              <w:rPr>
                <w:szCs w:val="28"/>
                <w:lang w:val="uk-UA"/>
              </w:rPr>
              <w:t xml:space="preserve"> систем</w:t>
            </w:r>
            <w:r w:rsidR="000C2EBA" w:rsidRPr="00EF5287">
              <w:rPr>
                <w:szCs w:val="28"/>
                <w:lang w:val="uk-UA"/>
              </w:rPr>
              <w:t xml:space="preserve"> за допомогою прикладних пакетів моделювання </w:t>
            </w:r>
          </w:p>
        </w:tc>
      </w:tr>
      <w:tr w:rsidR="00B4688E" w:rsidRPr="007E4DAE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C1747F" w:rsidRDefault="00197FF0" w:rsidP="00C1747F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Здатність </w:t>
            </w:r>
            <w:r w:rsidR="00EB3260" w:rsidRPr="008832D9">
              <w:rPr>
                <w:lang w:val="uk-UA"/>
              </w:rPr>
              <w:t xml:space="preserve">використовувати моделі і методи системного аналізу та математичної статистики у інтелектуальному аналізі </w:t>
            </w:r>
            <w:r w:rsidR="00EB3260">
              <w:rPr>
                <w:lang w:val="uk-UA"/>
              </w:rPr>
              <w:t xml:space="preserve">багатомірних </w:t>
            </w:r>
            <w:r w:rsidR="00EB3260" w:rsidRPr="008832D9">
              <w:rPr>
                <w:lang w:val="uk-UA"/>
              </w:rPr>
              <w:t xml:space="preserve">даних (класифікація, регресія, </w:t>
            </w:r>
            <w:proofErr w:type="spellStart"/>
            <w:r w:rsidR="00EB3260" w:rsidRPr="008832D9">
              <w:rPr>
                <w:lang w:val="uk-UA"/>
              </w:rPr>
              <w:t>кластеризація</w:t>
            </w:r>
            <w:proofErr w:type="spellEnd"/>
            <w:r w:rsidR="00EB3260" w:rsidRPr="008832D9">
              <w:rPr>
                <w:lang w:val="uk-UA"/>
              </w:rPr>
              <w:t xml:space="preserve"> тощо); виконувати основні операції </w:t>
            </w:r>
            <w:r w:rsidR="00EB3260">
              <w:rPr>
                <w:lang w:val="uk-UA"/>
              </w:rPr>
              <w:lastRenderedPageBreak/>
              <w:t>еволюційного</w:t>
            </w:r>
            <w:r w:rsidR="00EB3260" w:rsidRPr="008832D9">
              <w:rPr>
                <w:lang w:val="uk-UA"/>
              </w:rPr>
              <w:t xml:space="preserve"> аналізу даних; вибирати та використовувати </w:t>
            </w:r>
            <w:proofErr w:type="spellStart"/>
            <w:r w:rsidR="00EB3260">
              <w:rPr>
                <w:lang w:val="uk-UA"/>
              </w:rPr>
              <w:t>мульти-</w:t>
            </w:r>
            <w:r w:rsidR="00EB3260" w:rsidRPr="008832D9">
              <w:rPr>
                <w:lang w:val="uk-UA"/>
              </w:rPr>
              <w:t>агентні</w:t>
            </w:r>
            <w:proofErr w:type="spellEnd"/>
            <w:r w:rsidR="00EB3260" w:rsidRPr="008832D9">
              <w:rPr>
                <w:lang w:val="uk-UA"/>
              </w:rPr>
              <w:t xml:space="preserve"> технології аналізу даних; використовувати методи та засоби </w:t>
            </w:r>
            <w:proofErr w:type="spellStart"/>
            <w:r w:rsidR="00EB3260">
              <w:rPr>
                <w:lang w:val="uk-UA"/>
              </w:rPr>
              <w:t>Evolving</w:t>
            </w:r>
            <w:proofErr w:type="spellEnd"/>
            <w:r w:rsidR="00EB3260">
              <w:rPr>
                <w:lang w:val="uk-UA"/>
              </w:rPr>
              <w:t xml:space="preserve"> </w:t>
            </w:r>
            <w:proofErr w:type="spellStart"/>
            <w:r w:rsidR="00EB3260">
              <w:rPr>
                <w:lang w:val="uk-UA"/>
              </w:rPr>
              <w:t>Data</w:t>
            </w:r>
            <w:proofErr w:type="spellEnd"/>
            <w:r w:rsidR="00EB3260">
              <w:rPr>
                <w:lang w:val="uk-UA"/>
              </w:rPr>
              <w:t xml:space="preserve"> </w:t>
            </w:r>
            <w:proofErr w:type="spellStart"/>
            <w:r w:rsidR="00EB3260">
              <w:rPr>
                <w:lang w:val="uk-UA"/>
              </w:rPr>
              <w:t>Processing</w:t>
            </w:r>
            <w:proofErr w:type="spellEnd"/>
            <w:r w:rsidR="00EB3260" w:rsidRPr="008832D9">
              <w:rPr>
                <w:lang w:val="uk-UA"/>
              </w:rPr>
              <w:t xml:space="preserve">; визначати можливість використання нейронних мереж та </w:t>
            </w:r>
            <w:r w:rsidR="00EB3260" w:rsidRPr="001B167F">
              <w:rPr>
                <w:lang w:val="uk-UA"/>
              </w:rPr>
              <w:t>еволюційних</w:t>
            </w:r>
            <w:r w:rsidR="00EB3260" w:rsidRPr="008832D9">
              <w:rPr>
                <w:lang w:val="uk-UA"/>
              </w:rPr>
              <w:t xml:space="preserve"> алгоритмів для </w:t>
            </w:r>
            <w:r w:rsidR="00EB3260" w:rsidRPr="001B167F">
              <w:rPr>
                <w:rStyle w:val="tlid-translation"/>
                <w:lang w:val="uk-UA"/>
              </w:rPr>
              <w:t>багатокритеріальної оптимізації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Pr="00B71C18">
              <w:rPr>
                <w:position w:val="-12"/>
                <w:szCs w:val="20"/>
                <w:lang w:val="uk-UA"/>
              </w:rPr>
              <w:object w:dxaOrig="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obje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6" o:title=""/>
                </v:shape>
                <o:OLEObject Type="Embed" ProgID="Equation.DSMT4" ShapeID="_x0000_i1026" DrawAspect="Content" ObjectID="_1654641221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EB3260" w:rsidRPr="00EB3260">
              <w:rPr>
                <w:szCs w:val="28"/>
                <w:lang w:val="uk-UA"/>
              </w:rPr>
              <w:t>Основи еволюційних обчислень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>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 w:rsidR="00EB3260">
              <w:rPr>
                <w:szCs w:val="24"/>
                <w:lang w:val="uk-UA"/>
              </w:rPr>
              <w:t>Безсонов</w:t>
            </w:r>
            <w:proofErr w:type="spellEnd"/>
            <w:r w:rsidRPr="007E4DAE">
              <w:rPr>
                <w:szCs w:val="24"/>
                <w:lang w:val="uk-UA"/>
              </w:rPr>
              <w:t xml:space="preserve"> – Харків: ХНУРЕ, 2019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</w:t>
              </w:r>
              <w:r w:rsidRPr="007E4DAE">
                <w:rPr>
                  <w:rStyle w:val="a4"/>
                  <w:color w:val="auto"/>
                  <w:szCs w:val="24"/>
                  <w:lang w:val="uk-UA"/>
                </w:rPr>
                <w:t>/</w:t>
              </w:r>
              <w:r w:rsidRPr="007E4DAE">
                <w:rPr>
                  <w:rStyle w:val="a4"/>
                  <w:color w:val="auto"/>
                  <w:szCs w:val="24"/>
                  <w:lang w:val="uk-UA"/>
                </w:rPr>
                <w:t>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>
              <w:rPr>
                <w:szCs w:val="24"/>
                <w:lang w:val="uk-UA"/>
              </w:rPr>
              <w:t>Безсонов</w:t>
            </w:r>
            <w:proofErr w:type="spellEnd"/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 xml:space="preserve">. кафедри КІТС, </w:t>
            </w:r>
            <w:proofErr w:type="spellStart"/>
            <w:r w:rsidR="007E4DAE" w:rsidRPr="007E4DAE">
              <w:rPr>
                <w:szCs w:val="24"/>
                <w:lang w:val="uk-UA"/>
              </w:rPr>
              <w:t>д.т.н</w:t>
            </w:r>
            <w:proofErr w:type="spellEnd"/>
            <w:r w:rsidR="007E4DAE" w:rsidRPr="007E4DAE">
              <w:rPr>
                <w:szCs w:val="24"/>
                <w:lang w:val="uk-UA"/>
              </w:rPr>
              <w:t>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DAA"/>
    <w:rsid w:val="00012672"/>
    <w:rsid w:val="00040B44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91DB8"/>
    <w:rsid w:val="0032049F"/>
    <w:rsid w:val="003218FE"/>
    <w:rsid w:val="003A21A9"/>
    <w:rsid w:val="003B7D57"/>
    <w:rsid w:val="00424FE4"/>
    <w:rsid w:val="00431388"/>
    <w:rsid w:val="00450957"/>
    <w:rsid w:val="004A68C7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D12B3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 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3672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2</cp:revision>
  <dcterms:created xsi:type="dcterms:W3CDTF">2020-06-25T22:47:00Z</dcterms:created>
  <dcterms:modified xsi:type="dcterms:W3CDTF">2020-06-25T22:47:00Z</dcterms:modified>
</cp:coreProperties>
</file>